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B42EA3" w:rsidRDefault="008E0E8A" w:rsidP="008E0E8A">
      <w:pPr>
        <w:pStyle w:val="Tito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6A4" w:rsidRPr="00B42EA3">
        <w:rPr>
          <w:rFonts w:ascii="Times New Roman" w:hAnsi="Times New Roman" w:cs="Times New Roman"/>
          <w:sz w:val="24"/>
          <w:szCs w:val="24"/>
        </w:rPr>
        <w:t>ALLEGATO</w:t>
      </w:r>
      <w:r w:rsidR="00B106A4" w:rsidRPr="00B42E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B42EA3">
        <w:rPr>
          <w:rFonts w:ascii="Times New Roman" w:hAnsi="Times New Roman" w:cs="Times New Roman"/>
          <w:sz w:val="24"/>
          <w:szCs w:val="24"/>
        </w:rPr>
        <w:t>2</w:t>
      </w:r>
    </w:p>
    <w:p w:rsidR="00B106A4" w:rsidRPr="00B42EA3" w:rsidRDefault="00B106A4" w:rsidP="00BB08BE">
      <w:pPr>
        <w:rPr>
          <w:b/>
          <w:sz w:val="22"/>
          <w:szCs w:val="22"/>
        </w:rPr>
      </w:pPr>
    </w:p>
    <w:p w:rsidR="00FC121B" w:rsidRDefault="00FC121B" w:rsidP="00FC121B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Progetto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“</w:t>
      </w:r>
      <w:proofErr w:type="spellStart"/>
      <w:r>
        <w:rPr>
          <w:rFonts w:eastAsiaTheme="minorEastAsia"/>
          <w:b/>
          <w:bCs/>
        </w:rPr>
        <w:t>Innovaclassrooms</w:t>
      </w:r>
      <w:proofErr w:type="spellEnd"/>
      <w:r>
        <w:rPr>
          <w:rFonts w:eastAsiaTheme="minorEastAsia"/>
          <w:b/>
          <w:bCs/>
        </w:rPr>
        <w:t>”,</w:t>
      </w:r>
      <w:r>
        <w:rPr>
          <w:rFonts w:eastAsiaTheme="minorEastAsia"/>
          <w:b/>
          <w:bCs/>
          <w:spacing w:val="-10"/>
        </w:rPr>
        <w:t xml:space="preserve"> </w:t>
      </w:r>
      <w:r>
        <w:rPr>
          <w:rFonts w:eastAsiaTheme="minorEastAsia"/>
          <w:b/>
          <w:bCs/>
        </w:rPr>
        <w:t>finanziato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nell’ambito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decreto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Ministro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dell’istruzione</w:t>
      </w:r>
      <w:r>
        <w:rPr>
          <w:rFonts w:eastAsiaTheme="minorEastAsia"/>
          <w:b/>
          <w:bCs/>
          <w:spacing w:val="-9"/>
        </w:rPr>
        <w:t xml:space="preserve"> </w:t>
      </w:r>
      <w:r>
        <w:rPr>
          <w:rFonts w:eastAsiaTheme="minorEastAsia"/>
          <w:b/>
          <w:bCs/>
        </w:rPr>
        <w:t xml:space="preserve">8 agosto 2022, n. 218, Missione 4 - Istruzione e Ricerca - Componente 1 - Potenziamento dell’offerta dei servizi di istruzione: dagli asili nido alle </w:t>
      </w:r>
      <w:proofErr w:type="spellStart"/>
      <w:r>
        <w:rPr>
          <w:rFonts w:eastAsiaTheme="minorEastAsia"/>
          <w:b/>
          <w:bCs/>
        </w:rPr>
        <w:t>Universita</w:t>
      </w:r>
      <w:proofErr w:type="spellEnd"/>
      <w:r>
        <w:rPr>
          <w:rFonts w:eastAsiaTheme="minorEastAsia"/>
          <w:b/>
          <w:bCs/>
        </w:rPr>
        <w:t>̀ - Investimento 3.2 “</w:t>
      </w:r>
      <w:r>
        <w:rPr>
          <w:rFonts w:eastAsiaTheme="minorEastAsia"/>
          <w:b/>
          <w:bCs/>
          <w:i/>
          <w:iCs/>
        </w:rPr>
        <w:t>Scuola 4.0: scuole innovative, cablaggio,</w:t>
      </w:r>
      <w:r>
        <w:rPr>
          <w:rFonts w:eastAsiaTheme="minorEastAsia"/>
          <w:b/>
          <w:bCs/>
          <w:i/>
          <w:iCs/>
          <w:spacing w:val="-16"/>
        </w:rPr>
        <w:t xml:space="preserve"> </w:t>
      </w:r>
      <w:r>
        <w:rPr>
          <w:rFonts w:eastAsiaTheme="minorEastAsia"/>
          <w:b/>
          <w:bCs/>
          <w:i/>
          <w:iCs/>
        </w:rPr>
        <w:t>nuovi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ambienti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di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apprendimento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e</w:t>
      </w:r>
      <w:r>
        <w:rPr>
          <w:rFonts w:eastAsiaTheme="minorEastAsia"/>
          <w:b/>
          <w:bCs/>
          <w:i/>
          <w:iCs/>
          <w:spacing w:val="-17"/>
        </w:rPr>
        <w:t xml:space="preserve"> </w:t>
      </w:r>
      <w:r>
        <w:rPr>
          <w:rFonts w:eastAsiaTheme="minorEastAsia"/>
          <w:b/>
          <w:bCs/>
          <w:i/>
          <w:iCs/>
        </w:rPr>
        <w:t>laboratori</w:t>
      </w:r>
      <w:r>
        <w:rPr>
          <w:rFonts w:eastAsiaTheme="minorEastAsia"/>
          <w:b/>
          <w:bCs/>
        </w:rPr>
        <w:t>”,</w:t>
      </w:r>
      <w:r>
        <w:rPr>
          <w:rFonts w:eastAsiaTheme="minorEastAsia"/>
          <w:b/>
          <w:bCs/>
          <w:spacing w:val="-16"/>
        </w:rPr>
        <w:t xml:space="preserve"> </w:t>
      </w:r>
      <w:r>
        <w:rPr>
          <w:rFonts w:eastAsiaTheme="minorEastAsia"/>
          <w:b/>
          <w:bCs/>
        </w:rPr>
        <w:t>Azione</w:t>
      </w:r>
      <w:r>
        <w:rPr>
          <w:rFonts w:eastAsiaTheme="minorEastAsia"/>
          <w:b/>
          <w:bCs/>
          <w:spacing w:val="-15"/>
        </w:rPr>
        <w:t xml:space="preserve"> </w:t>
      </w:r>
      <w:r>
        <w:rPr>
          <w:rFonts w:eastAsiaTheme="minorEastAsia"/>
          <w:b/>
          <w:bCs/>
        </w:rPr>
        <w:t>1</w:t>
      </w:r>
      <w:r>
        <w:rPr>
          <w:rFonts w:eastAsiaTheme="minorEastAsia"/>
          <w:b/>
          <w:bCs/>
          <w:spacing w:val="-20"/>
        </w:rPr>
        <w:t xml:space="preserve"> </w:t>
      </w:r>
      <w:r>
        <w:rPr>
          <w:rFonts w:eastAsiaTheme="minorEastAsia"/>
          <w:b/>
          <w:bCs/>
        </w:rPr>
        <w:t>-</w:t>
      </w:r>
      <w:r>
        <w:rPr>
          <w:rFonts w:eastAsiaTheme="minorEastAsia"/>
          <w:b/>
          <w:bCs/>
          <w:spacing w:val="-13"/>
        </w:rPr>
        <w:t xml:space="preserve"> </w:t>
      </w:r>
      <w:proofErr w:type="spellStart"/>
      <w:r>
        <w:rPr>
          <w:rFonts w:eastAsiaTheme="minorEastAsia"/>
          <w:b/>
          <w:bCs/>
          <w:i/>
          <w:iCs/>
        </w:rPr>
        <w:t>Next</w:t>
      </w:r>
      <w:proofErr w:type="spellEnd"/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generation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proofErr w:type="spellStart"/>
      <w:r>
        <w:rPr>
          <w:rFonts w:eastAsiaTheme="minorEastAsia"/>
          <w:b/>
          <w:bCs/>
          <w:i/>
          <w:iCs/>
        </w:rPr>
        <w:t>class</w:t>
      </w:r>
      <w:proofErr w:type="spellEnd"/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</w:rPr>
        <w:t>-</w:t>
      </w:r>
      <w:r>
        <w:rPr>
          <w:rFonts w:eastAsiaTheme="minorEastAsia"/>
          <w:b/>
          <w:bCs/>
          <w:spacing w:val="-13"/>
        </w:rPr>
        <w:t xml:space="preserve"> </w:t>
      </w:r>
      <w:r>
        <w:rPr>
          <w:rFonts w:eastAsiaTheme="minorEastAsia"/>
          <w:b/>
          <w:bCs/>
        </w:rPr>
        <w:t>Ambienti di apprendimento</w:t>
      </w:r>
      <w:r>
        <w:rPr>
          <w:rFonts w:eastAsiaTheme="minorEastAsia"/>
          <w:b/>
          <w:bCs/>
          <w:spacing w:val="-36"/>
        </w:rPr>
        <w:t xml:space="preserve"> </w:t>
      </w:r>
      <w:r>
        <w:rPr>
          <w:rFonts w:eastAsiaTheme="minorEastAsia"/>
          <w:b/>
          <w:bCs/>
        </w:rPr>
        <w:t xml:space="preserve">innovativi, finanziato dall’Unione europea - </w:t>
      </w:r>
      <w:proofErr w:type="spellStart"/>
      <w:r>
        <w:rPr>
          <w:rFonts w:eastAsiaTheme="minorEastAsia"/>
          <w:b/>
          <w:bCs/>
          <w:i/>
          <w:iCs/>
        </w:rPr>
        <w:t>Next</w:t>
      </w:r>
      <w:proofErr w:type="spellEnd"/>
      <w:r>
        <w:rPr>
          <w:rFonts w:eastAsiaTheme="minorEastAsia"/>
          <w:b/>
          <w:bCs/>
          <w:i/>
          <w:iCs/>
        </w:rPr>
        <w:t xml:space="preserve"> Generation EU</w:t>
      </w:r>
      <w:r>
        <w:rPr>
          <w:rFonts w:eastAsiaTheme="minorEastAsia"/>
          <w:b/>
          <w:bCs/>
        </w:rPr>
        <w:t>.</w:t>
      </w:r>
    </w:p>
    <w:p w:rsidR="00FC121B" w:rsidRDefault="00FC121B" w:rsidP="00FC121B">
      <w:pPr>
        <w:pStyle w:val="Titolo1"/>
        <w:ind w:left="-14" w:right="838" w:firstLine="2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Avviso: M4C1I3.2-2022-961 </w:t>
      </w:r>
    </w:p>
    <w:p w:rsidR="00FC121B" w:rsidRDefault="00FC121B" w:rsidP="00FC121B">
      <w:pPr>
        <w:pStyle w:val="Titolo1"/>
        <w:ind w:left="-14" w:right="838" w:firstLine="2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Identificativo progetto: M4C1I3.2-2022-961-P-14327</w:t>
      </w:r>
    </w:p>
    <w:p w:rsidR="00FC121B" w:rsidRDefault="00FC121B" w:rsidP="00FC121B">
      <w:pPr>
        <w:ind w:right="516" w:firstLine="298"/>
        <w:rPr>
          <w:rFonts w:cstheme="minorHAnsi"/>
        </w:rPr>
      </w:pPr>
      <w:r>
        <w:rPr>
          <w:rFonts w:cstheme="minorHAnsi"/>
        </w:rPr>
        <w:t>CUP: C24D22002810006</w:t>
      </w:r>
    </w:p>
    <w:p w:rsidR="00307B51" w:rsidRPr="007C0BCA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35"/>
        <w:jc w:val="both"/>
        <w:rPr>
          <w:rFonts w:eastAsiaTheme="minorEastAsia"/>
          <w:b/>
          <w:bCs/>
        </w:rPr>
      </w:pPr>
    </w:p>
    <w:p w:rsidR="00307B51" w:rsidRPr="00B42EA3" w:rsidRDefault="00307B51" w:rsidP="00480B41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jc w:val="both"/>
        <w:rPr>
          <w:rFonts w:eastAsiaTheme="minorEastAsia"/>
          <w:b/>
          <w:bCs/>
        </w:rPr>
      </w:pPr>
      <w:r w:rsidRPr="007C0BCA">
        <w:rPr>
          <w:rFonts w:eastAsiaTheme="minorEastAsia"/>
          <w:b/>
          <w:bCs/>
        </w:rPr>
        <w:t xml:space="preserve">Dichiarazione titoli </w:t>
      </w:r>
      <w:r w:rsidRPr="00B42EA3">
        <w:rPr>
          <w:rFonts w:eastAsiaTheme="minorEastAsia"/>
          <w:b/>
          <w:bCs/>
        </w:rPr>
        <w:t xml:space="preserve">posseduti da allegare all’istanza di partecipazione per il reclutamento della FIGURA </w:t>
      </w:r>
      <w:r w:rsidR="008E0E8A">
        <w:rPr>
          <w:rFonts w:eastAsiaTheme="minorEastAsia"/>
          <w:b/>
          <w:bCs/>
        </w:rPr>
        <w:t>B</w:t>
      </w:r>
      <w:r w:rsidRPr="00B42EA3">
        <w:rPr>
          <w:rFonts w:eastAsiaTheme="minorEastAsia"/>
          <w:b/>
          <w:bCs/>
        </w:rPr>
        <w:t>- Suppor</w:t>
      </w:r>
      <w:r w:rsidR="00FC121B">
        <w:rPr>
          <w:rFonts w:eastAsiaTheme="minorEastAsia"/>
          <w:b/>
          <w:bCs/>
        </w:rPr>
        <w:t>to alle attività amministrative.</w:t>
      </w:r>
    </w:p>
    <w:p w:rsidR="00307B51" w:rsidRPr="00B42EA3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/>
          <w:b/>
          <w:bCs/>
        </w:rPr>
      </w:pPr>
    </w:p>
    <w:p w:rsidR="00FB29CA" w:rsidRDefault="00FB29CA" w:rsidP="00FB29CA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La/Il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sottoscritto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nata/o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(</w:t>
      </w:r>
      <w:proofErr w:type="gramStart"/>
      <w:r>
        <w:rPr>
          <w:rFonts w:eastAsiaTheme="minorEastAsia"/>
        </w:rPr>
        <w:t xml:space="preserve">Pr.   </w:t>
      </w:r>
      <w:proofErr w:type="gramEnd"/>
      <w:r>
        <w:rPr>
          <w:rFonts w:eastAsiaTheme="minorEastAsia"/>
        </w:rPr>
        <w:t xml:space="preserve">     ) il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residente nel</w:t>
      </w:r>
      <w:r>
        <w:rPr>
          <w:rFonts w:eastAsiaTheme="minorEastAsia"/>
          <w:spacing w:val="-7"/>
        </w:rPr>
        <w:t xml:space="preserve"> </w:t>
      </w:r>
      <w:r>
        <w:rPr>
          <w:rFonts w:eastAsiaTheme="minorEastAsia"/>
        </w:rPr>
        <w:t>comune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(Pr.        </w:t>
      </w:r>
      <w:r>
        <w:rPr>
          <w:rFonts w:eastAsiaTheme="minorEastAsia"/>
          <w:spacing w:val="37"/>
        </w:rPr>
        <w:t xml:space="preserve"> </w:t>
      </w:r>
      <w:r>
        <w:rPr>
          <w:rFonts w:eastAsiaTheme="minorEastAsia"/>
        </w:rPr>
        <w:t>)</w:t>
      </w:r>
    </w:p>
    <w:p w:rsidR="00FB29CA" w:rsidRDefault="00FB29CA" w:rsidP="00FB29CA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7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Via/Piazza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n. civ.</w:t>
      </w:r>
      <w:r>
        <w:rPr>
          <w:rFonts w:eastAsiaTheme="minorEastAsia"/>
          <w:u w:val="single" w:color="000000"/>
        </w:rPr>
        <w:tab/>
      </w:r>
      <w:proofErr w:type="gramStart"/>
      <w:r>
        <w:rPr>
          <w:rFonts w:eastAsiaTheme="minorEastAsia"/>
        </w:rPr>
        <w:t>CAP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proofErr w:type="gramEnd"/>
      <w:r>
        <w:rPr>
          <w:rFonts w:eastAsiaTheme="minorEastAsia"/>
        </w:rPr>
        <w:t xml:space="preserve"> ai  sensi  del D.P.R. 28.12.2000, n.445 (Testo unico delle disposizioni legislative e  regolamentari</w:t>
      </w:r>
      <w:r>
        <w:rPr>
          <w:rFonts w:eastAsiaTheme="minorEastAsia"/>
          <w:spacing w:val="12"/>
        </w:rPr>
        <w:t xml:space="preserve"> </w:t>
      </w:r>
      <w:r>
        <w:rPr>
          <w:rFonts w:eastAsiaTheme="minorEastAsia"/>
        </w:rPr>
        <w:t xml:space="preserve">in materia di documentazione amministrativa), consapevole delle responsabilità civili e penali cui va incontro in caso di dichiarazioni non corrispondenti al vero, sotto la propria </w:t>
      </w:r>
      <w:r>
        <w:rPr>
          <w:rFonts w:eastAsiaTheme="minorEastAsia"/>
          <w:spacing w:val="-34"/>
        </w:rPr>
        <w:t xml:space="preserve"> </w:t>
      </w:r>
      <w:r>
        <w:rPr>
          <w:rFonts w:eastAsiaTheme="minorEastAsia"/>
        </w:rPr>
        <w:t>responsabilità</w:t>
      </w:r>
    </w:p>
    <w:p w:rsidR="00FC121B" w:rsidRDefault="00FC121B" w:rsidP="00FB29CA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</w:p>
    <w:p w:rsidR="00FB29CA" w:rsidRDefault="00FB29CA" w:rsidP="00FB29CA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DICHIARA</w:t>
      </w:r>
    </w:p>
    <w:p w:rsidR="00FB29CA" w:rsidRDefault="00FB29CA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di seguito i titoli, le esperienze professionali e di servizio relativi al profilo per il quale chiede la partecipazione:</w:t>
      </w:r>
    </w:p>
    <w:p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tbl>
      <w:tblPr>
        <w:tblpPr w:leftFromText="141" w:rightFromText="141" w:vertAnchor="page" w:horzAnchor="margin" w:tblpY="5221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1720"/>
        <w:gridCol w:w="1691"/>
      </w:tblGrid>
      <w:tr w:rsidR="006D0CA0" w:rsidTr="0011597C">
        <w:trPr>
          <w:trHeight w:val="827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Pr="00B42EA3" w:rsidRDefault="006D0CA0" w:rsidP="006D0C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49"/>
              <w:jc w:val="center"/>
              <w:rPr>
                <w:rFonts w:eastAsiaTheme="minorEastAsia"/>
                <w:b/>
                <w:bCs/>
              </w:rPr>
            </w:pPr>
            <w:r w:rsidRPr="00B42EA3">
              <w:rPr>
                <w:rFonts w:eastAsiaTheme="minorEastAsia"/>
                <w:b/>
                <w:bCs/>
              </w:rPr>
              <w:lastRenderedPageBreak/>
              <w:t>GRIGLIA DI VALUTAZIONE TITOLI</w:t>
            </w:r>
          </w:p>
          <w:p w:rsidR="006D0CA0" w:rsidRDefault="006D0CA0" w:rsidP="00FC121B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eastAsiaTheme="minorEastAsia"/>
                <w:b/>
                <w:bCs/>
              </w:rPr>
              <w:t xml:space="preserve">                                   </w:t>
            </w:r>
            <w:r w:rsidRPr="00B42EA3">
              <w:rPr>
                <w:rFonts w:eastAsiaTheme="minorEastAsia"/>
                <w:b/>
                <w:bCs/>
              </w:rPr>
              <w:t xml:space="preserve">FIGURA </w:t>
            </w:r>
            <w:r w:rsidR="00FC121B">
              <w:rPr>
                <w:rFonts w:eastAsiaTheme="minorEastAsia"/>
                <w:b/>
                <w:bCs/>
              </w:rPr>
              <w:t>B</w:t>
            </w:r>
            <w:r w:rsidRPr="00B42EA3">
              <w:rPr>
                <w:rFonts w:eastAsiaTheme="minorEastAsia"/>
                <w:b/>
                <w:bCs/>
              </w:rPr>
              <w:t>- Supporto alle attività amministrative -</w:t>
            </w:r>
          </w:p>
        </w:tc>
      </w:tr>
      <w:tr w:rsidR="006D0CA0" w:rsidTr="000E1ED8">
        <w:trPr>
          <w:trHeight w:val="827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CRITERI ASSISTENTI AMMINISTRATIVI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 candidato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della Scuola</w:t>
            </w:r>
          </w:p>
        </w:tc>
      </w:tr>
      <w:tr w:rsidR="006D0CA0" w:rsidTr="000E1ED8">
        <w:trPr>
          <w:trHeight w:val="2988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TITOLI CULTURALI COERENTI CON L’OBIETTIVO</w:t>
            </w:r>
          </w:p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</w:p>
          <w:p w:rsidR="006D0CA0" w:rsidRPr="00955914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1. Certificazioni Informatiche (EIPASS, ECDL,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ecc</w:t>
            </w:r>
            <w:proofErr w:type="spellEnd"/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) 3 punti per titolo                                                                        </w:t>
            </w:r>
            <w:r w:rsidRPr="00955914">
              <w:rPr>
                <w:rFonts w:asciiTheme="minorHAnsi" w:eastAsia="Arial Unicode MS" w:hAnsiTheme="minorHAnsi" w:cstheme="minorHAnsi"/>
                <w:b/>
                <w:bCs/>
                <w:color w:val="000000"/>
                <w:lang w:eastAsia="en-US"/>
              </w:rPr>
              <w:t>Max 6 punti</w:t>
            </w:r>
          </w:p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2. Master annuali o Corso di 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Perfezionamento  (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punti 1 per ogni master/Corso)                                                     </w:t>
            </w:r>
            <w:r w:rsidRPr="00955914">
              <w:rPr>
                <w:rFonts w:asciiTheme="minorHAnsi" w:eastAsia="Arial Unicode MS" w:hAnsiTheme="minorHAnsi" w:cstheme="minorHAnsi"/>
                <w:b/>
                <w:bCs/>
                <w:color w:val="000000"/>
                <w:lang w:eastAsia="en-US"/>
              </w:rPr>
              <w:t xml:space="preserve">Max  </w:t>
            </w: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lang w:eastAsia="en-US"/>
              </w:rPr>
              <w:t>3 punti</w:t>
            </w:r>
          </w:p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3. Corsi di formazione e/o aggiornamento afferenti alla tipologia dell’intervento</w:t>
            </w:r>
          </w:p>
          <w:p w:rsidR="006D0CA0" w:rsidRPr="007B3023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(punti 0,5 per ogni corso)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Max 10,50   punti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6D0CA0" w:rsidTr="000E1ED8">
        <w:trPr>
          <w:trHeight w:val="1709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ESPERIENZE/COMPETENZE PROFESSIONALI </w:t>
            </w:r>
          </w:p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  <w:p w:rsidR="006D0CA0" w:rsidRPr="00955914" w:rsidRDefault="006D0CA0" w:rsidP="006D0CA0">
            <w:pPr>
              <w:pStyle w:val="Paragrafoelenco"/>
              <w:widowControl w:val="0"/>
              <w:numPr>
                <w:ilvl w:val="0"/>
                <w:numId w:val="41"/>
              </w:numPr>
              <w:suppressAutoHyphens/>
              <w:autoSpaceDN w:val="0"/>
              <w:jc w:val="both"/>
              <w:rPr>
                <w:rFonts w:eastAsia="Arial Unicode MS" w:cstheme="minorHAnsi"/>
                <w:color w:val="000000"/>
              </w:rPr>
            </w:pPr>
            <w:r>
              <w:rPr>
                <w:rFonts w:eastAsia="Arial Unicode MS" w:cstheme="minorHAnsi"/>
                <w:color w:val="000000"/>
              </w:rPr>
              <w:t>incarichi</w:t>
            </w:r>
            <w:r w:rsidRPr="00955914">
              <w:rPr>
                <w:rFonts w:eastAsia="Arial Unicode MS" w:cstheme="minorHAnsi"/>
                <w:color w:val="000000"/>
              </w:rPr>
              <w:t xml:space="preserve"> professionali in</w:t>
            </w:r>
            <w:r>
              <w:rPr>
                <w:rFonts w:eastAsia="Arial Unicode MS" w:cstheme="minorHAnsi"/>
                <w:color w:val="000000"/>
              </w:rPr>
              <w:t xml:space="preserve"> precedenti PNRR, PON, POR </w:t>
            </w:r>
            <w:r w:rsidRPr="00955914">
              <w:rPr>
                <w:rFonts w:eastAsia="Arial Unicode MS" w:cstheme="minorHAnsi"/>
                <w:color w:val="000000"/>
              </w:rPr>
              <w:t>(punti 1 per ogni attività)</w:t>
            </w:r>
          </w:p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                                                                                 Max 24 punti</w:t>
            </w:r>
          </w:p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2     </w:t>
            </w:r>
            <w:r w:rsidRPr="007B3023">
              <w:rPr>
                <w:rFonts w:asciiTheme="minorHAnsi" w:eastAsia="Arial Unicode MS" w:hAnsiTheme="minorHAnsi" w:cstheme="minorHAnsi"/>
                <w:bCs/>
                <w:color w:val="000000"/>
                <w:lang w:eastAsia="en-US"/>
              </w:rPr>
              <w:t>Altri incarichi in Enti pubblici  (0,50 ad incarico)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Max 16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6D0CA0" w:rsidTr="000E1ED8">
        <w:trPr>
          <w:trHeight w:val="1441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ESPERIENZE LAVORATIVE</w:t>
            </w:r>
          </w:p>
          <w:p w:rsidR="006D0CA0" w:rsidRDefault="006D0CA0" w:rsidP="000E1ED8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1. Anzianità di ruolo</w:t>
            </w:r>
          </w:p>
          <w:p w:rsidR="006D0CA0" w:rsidRPr="00E120AF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Da 0 a 10 anni                                                                     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38,50</w:t>
            </w:r>
          </w:p>
          <w:p w:rsidR="006D0CA0" w:rsidRPr="00E120AF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Da 11 a 20 anni                                                                   39,50</w:t>
            </w:r>
          </w:p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Oltre  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40,50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    </w:t>
            </w:r>
          </w:p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Max 40,50 punti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6D0CA0" w:rsidTr="000E1ED8">
        <w:trPr>
          <w:trHeight w:val="29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A0" w:rsidRDefault="006D0CA0" w:rsidP="000E1ED8">
            <w:pPr>
              <w:suppressAutoHyphens/>
              <w:jc w:val="right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TOTALE PUNTI</w:t>
            </w:r>
            <w:r w:rsidR="00FC121B"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100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0" w:rsidRDefault="006D0CA0" w:rsidP="000E1ED8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</w:tbl>
    <w:p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:rsidR="00307B51" w:rsidRPr="00B42EA3" w:rsidRDefault="00307B51" w:rsidP="00BB08BE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56"/>
        <w:ind w:left="235"/>
        <w:rPr>
          <w:rFonts w:eastAsiaTheme="minorEastAsia"/>
        </w:rPr>
      </w:pPr>
      <w:r w:rsidRPr="00B42EA3">
        <w:rPr>
          <w:rFonts w:eastAsiaTheme="minorEastAsia"/>
        </w:rPr>
        <w:t xml:space="preserve">San </w:t>
      </w:r>
      <w:r w:rsidR="006D0CA0">
        <w:rPr>
          <w:rFonts w:eastAsiaTheme="minorEastAsia"/>
        </w:rPr>
        <w:t>Giovanni Rotondo</w:t>
      </w:r>
      <w:r w:rsidRPr="00B42EA3">
        <w:rPr>
          <w:rFonts w:eastAsiaTheme="minorEastAsia"/>
        </w:rPr>
        <w:t>,</w:t>
      </w:r>
      <w:r w:rsidRPr="00B42EA3">
        <w:rPr>
          <w:rFonts w:eastAsiaTheme="minorEastAsia"/>
          <w:spacing w:val="-1"/>
        </w:rPr>
        <w:t xml:space="preserve"> </w:t>
      </w:r>
      <w:r w:rsidR="00775B9E">
        <w:rPr>
          <w:rFonts w:eastAsiaTheme="minorEastAsia"/>
          <w:spacing w:val="-1"/>
        </w:rPr>
        <w:t>lì</w:t>
      </w:r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  <w:r w:rsidRPr="00B42EA3">
        <w:rPr>
          <w:rFonts w:eastAsiaTheme="minorEastAsia"/>
        </w:rPr>
        <w:tab/>
        <w:t xml:space="preserve">Firma </w:t>
      </w:r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</w:p>
    <w:p w:rsidR="00954C38" w:rsidRPr="00B42EA3" w:rsidRDefault="00954C38" w:rsidP="00BB08BE">
      <w:pPr>
        <w:pStyle w:val="NormaleWeb"/>
        <w:spacing w:before="0" w:beforeAutospacing="0" w:after="0" w:afterAutospacing="0"/>
        <w:jc w:val="both"/>
      </w:pPr>
    </w:p>
    <w:sectPr w:rsidR="00954C38" w:rsidRPr="00B42EA3" w:rsidSect="00F45A5C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99" w:rsidRDefault="00706899" w:rsidP="003464B0">
      <w:r>
        <w:separator/>
      </w:r>
    </w:p>
  </w:endnote>
  <w:endnote w:type="continuationSeparator" w:id="0">
    <w:p w:rsidR="00706899" w:rsidRDefault="00706899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99" w:rsidRDefault="00706899" w:rsidP="003464B0">
      <w:r>
        <w:separator/>
      </w:r>
    </w:p>
  </w:footnote>
  <w:footnote w:type="continuationSeparator" w:id="0">
    <w:p w:rsidR="00706899" w:rsidRDefault="00706899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CA0" w:rsidRDefault="006D0CA0" w:rsidP="006D0CA0">
    <w:pPr>
      <w:rPr>
        <w:noProof/>
        <w:color w:val="FF0000"/>
      </w:rPr>
    </w:pPr>
    <w:r>
      <w:rPr>
        <w:noProof/>
        <w:color w:val="FF0000"/>
      </w:rPr>
      <w:drawing>
        <wp:inline distT="0" distB="0" distL="0" distR="0" wp14:anchorId="396975E6" wp14:editId="1DDCDB3D">
          <wp:extent cx="6115050" cy="908050"/>
          <wp:effectExtent l="0" t="0" r="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CA0" w:rsidRPr="00C35118" w:rsidRDefault="006D0CA0" w:rsidP="006D0CA0">
    <w:pPr>
      <w:spacing w:line="259" w:lineRule="auto"/>
      <w:jc w:val="center"/>
      <w:rPr>
        <w:rFonts w:ascii="Calibri" w:eastAsia="Calibri" w:hAnsi="Calibri"/>
        <w:sz w:val="20"/>
        <w:szCs w:val="20"/>
      </w:rPr>
    </w:pPr>
    <w:bookmarkStart w:id="1" w:name="intest6"/>
    <w:bookmarkEnd w:id="1"/>
    <w:r w:rsidRPr="00C35118">
      <w:rPr>
        <w:rFonts w:ascii="Calibri" w:eastAsia="Calibri" w:hAnsi="Calibri"/>
        <w:noProof/>
        <w:sz w:val="20"/>
        <w:szCs w:val="20"/>
      </w:rPr>
      <w:drawing>
        <wp:inline distT="0" distB="0" distL="0" distR="0" wp14:anchorId="3CD36F1A" wp14:editId="165A1E47">
          <wp:extent cx="474340" cy="471992"/>
          <wp:effectExtent l="0" t="0" r="0" b="0"/>
          <wp:docPr id="16" name="Immagine 11" descr="http://www.provincia.torino.gov.it/europa/europedirect/im/Destinazione_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ovincia.torino.gov.it/europa/europedirect/im/Destinazione_Europ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36" cy="48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5118">
      <w:rPr>
        <w:rFonts w:ascii="Calibri" w:eastAsia="Calibri" w:hAnsi="Calibr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Pr="00C35118">
      <w:rPr>
        <w:rFonts w:ascii="Calibri" w:eastAsia="Calibri" w:hAnsi="Calibri"/>
        <w:noProof/>
        <w:sz w:val="20"/>
        <w:szCs w:val="20"/>
      </w:rPr>
      <w:drawing>
        <wp:inline distT="0" distB="0" distL="0" distR="0" wp14:anchorId="1A483780" wp14:editId="5F85FBB2">
          <wp:extent cx="464708" cy="464708"/>
          <wp:effectExtent l="0" t="0" r="0" b="0"/>
          <wp:docPr id="17" name="Immagine 1" descr="http://3circolocaivano.files.wordpress.com/2013/07/scuolamica_2012-13.jpg?w=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circolocaivano.files.wordpress.com/2013/07/scuolamica_2012-13.jpg?w=6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28" cy="47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CA0" w:rsidRPr="00C35118" w:rsidRDefault="006D0CA0" w:rsidP="006D0CA0">
    <w:pPr>
      <w:tabs>
        <w:tab w:val="center" w:pos="4819"/>
        <w:tab w:val="right" w:pos="9638"/>
      </w:tabs>
      <w:jc w:val="center"/>
      <w:rPr>
        <w:rFonts w:ascii="Garamond" w:eastAsia="Calibri" w:hAnsi="Garamond"/>
        <w:b/>
      </w:rPr>
    </w:pPr>
    <w:r w:rsidRPr="00C35118">
      <w:rPr>
        <w:rFonts w:ascii="Garamond" w:eastAsia="Calibri" w:hAnsi="Garamond"/>
        <w:b/>
      </w:rPr>
      <w:t>ISTITUTO COMPRENSIVO “DANTE-GALIANI”</w:t>
    </w:r>
  </w:p>
  <w:p w:rsidR="006D0CA0" w:rsidRPr="00C35118" w:rsidRDefault="006D0CA0" w:rsidP="006D0CA0">
    <w:pPr>
      <w:tabs>
        <w:tab w:val="center" w:pos="4819"/>
        <w:tab w:val="right" w:pos="9638"/>
      </w:tabs>
      <w:rPr>
        <w:rFonts w:ascii="Garamond" w:eastAsia="Calibri" w:hAnsi="Garamond"/>
      </w:rPr>
    </w:pPr>
    <w:r w:rsidRPr="00C35118">
      <w:rPr>
        <w:rFonts w:ascii="Garamond" w:eastAsia="Calibri" w:hAnsi="Garamond"/>
        <w:sz w:val="18"/>
        <w:szCs w:val="18"/>
      </w:rPr>
      <w:t xml:space="preserve">       C.M.                                                      Via Dante, 9 – 71013 – San Giovanni Rotondo (</w:t>
    </w:r>
    <w:proofErr w:type="gramStart"/>
    <w:r w:rsidRPr="00C35118">
      <w:rPr>
        <w:rFonts w:ascii="Garamond" w:eastAsia="Calibri" w:hAnsi="Garamond"/>
        <w:sz w:val="18"/>
        <w:szCs w:val="18"/>
      </w:rPr>
      <w:t xml:space="preserve">FG)   </w:t>
    </w:r>
    <w:proofErr w:type="gramEnd"/>
    <w:r w:rsidRPr="00C35118">
      <w:rPr>
        <w:rFonts w:ascii="Garamond" w:eastAsia="Calibri" w:hAnsi="Garamond"/>
        <w:sz w:val="18"/>
        <w:szCs w:val="18"/>
      </w:rPr>
      <w:t xml:space="preserve">                                              C.F.        </w:t>
    </w:r>
  </w:p>
  <w:p w:rsidR="006D0CA0" w:rsidRPr="00C35118" w:rsidRDefault="006D0CA0" w:rsidP="006D0CA0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/>
        <w:sz w:val="18"/>
        <w:szCs w:val="18"/>
      </w:rPr>
      <w:t xml:space="preserve">FGIC84500N                                                          </w:t>
    </w:r>
    <w:r w:rsidRPr="00C35118">
      <w:rPr>
        <w:rFonts w:ascii="Garamond" w:hAnsi="Garamond" w:cs="Aharoni"/>
        <w:sz w:val="18"/>
        <w:szCs w:val="18"/>
      </w:rPr>
      <w:t xml:space="preserve">Tel. 0882/456369 – Fax 0882/455084                                                      </w:t>
    </w:r>
    <w:r w:rsidRPr="00C35118">
      <w:rPr>
        <w:rFonts w:ascii="Garamond" w:hAnsi="Garamond"/>
        <w:sz w:val="18"/>
        <w:szCs w:val="18"/>
      </w:rPr>
      <w:t>83002380711</w:t>
    </w:r>
  </w:p>
  <w:p w:rsidR="006D0CA0" w:rsidRPr="00C35118" w:rsidRDefault="006D0CA0" w:rsidP="006D0CA0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jc w:val="center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 w:cs="Aharoni"/>
        <w:sz w:val="18"/>
        <w:szCs w:val="18"/>
      </w:rPr>
      <w:t xml:space="preserve"> e-mail: </w:t>
    </w:r>
    <w:hyperlink r:id="rId4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fgic84500n@istruzione.it</w:t>
      </w:r>
    </w:hyperlink>
    <w:r w:rsidRPr="00C35118">
      <w:rPr>
        <w:rFonts w:ascii="Garamond" w:hAnsi="Garamond" w:cs="Aharoni"/>
        <w:sz w:val="18"/>
        <w:szCs w:val="18"/>
      </w:rPr>
      <w:t xml:space="preserve"> / </w:t>
    </w:r>
    <w:hyperlink r:id="rId5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fgic84500n@pec.istruzione.it</w:t>
      </w:r>
    </w:hyperlink>
  </w:p>
  <w:p w:rsidR="006D0CA0" w:rsidRPr="00C35118" w:rsidRDefault="006D0CA0" w:rsidP="006D0CA0">
    <w:pPr>
      <w:tabs>
        <w:tab w:val="center" w:pos="4819"/>
        <w:tab w:val="right" w:pos="9638"/>
      </w:tabs>
      <w:rPr>
        <w:sz w:val="20"/>
        <w:szCs w:val="20"/>
      </w:rPr>
    </w:pPr>
    <w:r w:rsidRPr="00C35118">
      <w:rPr>
        <w:rFonts w:ascii="Garamond" w:hAnsi="Garamond" w:cs="Aharoni"/>
        <w:sz w:val="18"/>
        <w:szCs w:val="18"/>
      </w:rPr>
      <w:t xml:space="preserve">                                                                              sito web: www.icdantegaliani.edu.it</w:t>
    </w:r>
  </w:p>
  <w:p w:rsidR="006D0CA0" w:rsidRDefault="006D0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A67FA"/>
    <w:multiLevelType w:val="hybridMultilevel"/>
    <w:tmpl w:val="9B848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3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5"/>
  </w:num>
  <w:num w:numId="5">
    <w:abstractNumId w:val="19"/>
  </w:num>
  <w:num w:numId="6">
    <w:abstractNumId w:val="35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40"/>
  </w:num>
  <w:num w:numId="13">
    <w:abstractNumId w:val="31"/>
  </w:num>
  <w:num w:numId="14">
    <w:abstractNumId w:val="10"/>
  </w:num>
  <w:num w:numId="15">
    <w:abstractNumId w:val="32"/>
  </w:num>
  <w:num w:numId="16">
    <w:abstractNumId w:val="37"/>
  </w:num>
  <w:num w:numId="17">
    <w:abstractNumId w:val="26"/>
  </w:num>
  <w:num w:numId="18">
    <w:abstractNumId w:val="18"/>
  </w:num>
  <w:num w:numId="19">
    <w:abstractNumId w:val="22"/>
  </w:num>
  <w:num w:numId="20">
    <w:abstractNumId w:val="30"/>
  </w:num>
  <w:num w:numId="21">
    <w:abstractNumId w:val="36"/>
  </w:num>
  <w:num w:numId="22">
    <w:abstractNumId w:val="25"/>
  </w:num>
  <w:num w:numId="23">
    <w:abstractNumId w:val="39"/>
  </w:num>
  <w:num w:numId="24">
    <w:abstractNumId w:val="11"/>
  </w:num>
  <w:num w:numId="25">
    <w:abstractNumId w:val="21"/>
  </w:num>
  <w:num w:numId="26">
    <w:abstractNumId w:val="17"/>
  </w:num>
  <w:num w:numId="27">
    <w:abstractNumId w:val="38"/>
  </w:num>
  <w:num w:numId="28">
    <w:abstractNumId w:val="9"/>
  </w:num>
  <w:num w:numId="29">
    <w:abstractNumId w:val="34"/>
  </w:num>
  <w:num w:numId="30">
    <w:abstractNumId w:val="4"/>
  </w:num>
  <w:num w:numId="31">
    <w:abstractNumId w:val="3"/>
  </w:num>
  <w:num w:numId="32">
    <w:abstractNumId w:val="33"/>
  </w:num>
  <w:num w:numId="33">
    <w:abstractNumId w:val="14"/>
  </w:num>
  <w:num w:numId="34">
    <w:abstractNumId w:val="27"/>
  </w:num>
  <w:num w:numId="35">
    <w:abstractNumId w:val="20"/>
  </w:num>
  <w:num w:numId="36">
    <w:abstractNumId w:val="16"/>
  </w:num>
  <w:num w:numId="37">
    <w:abstractNumId w:val="28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C01AA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07B51"/>
    <w:rsid w:val="00321762"/>
    <w:rsid w:val="0032547A"/>
    <w:rsid w:val="003464B0"/>
    <w:rsid w:val="00363D62"/>
    <w:rsid w:val="00381B15"/>
    <w:rsid w:val="00383078"/>
    <w:rsid w:val="003D2FE1"/>
    <w:rsid w:val="00414A03"/>
    <w:rsid w:val="00425650"/>
    <w:rsid w:val="0045089A"/>
    <w:rsid w:val="004644B6"/>
    <w:rsid w:val="00480B41"/>
    <w:rsid w:val="00497F35"/>
    <w:rsid w:val="004B157E"/>
    <w:rsid w:val="004E6A89"/>
    <w:rsid w:val="004F152D"/>
    <w:rsid w:val="005304CF"/>
    <w:rsid w:val="005378EB"/>
    <w:rsid w:val="00547BF6"/>
    <w:rsid w:val="005741D0"/>
    <w:rsid w:val="005810B1"/>
    <w:rsid w:val="005827C5"/>
    <w:rsid w:val="005A2218"/>
    <w:rsid w:val="005E4B37"/>
    <w:rsid w:val="006257FF"/>
    <w:rsid w:val="0063791E"/>
    <w:rsid w:val="006711F1"/>
    <w:rsid w:val="00675ACA"/>
    <w:rsid w:val="006D0CA0"/>
    <w:rsid w:val="0070090B"/>
    <w:rsid w:val="00701918"/>
    <w:rsid w:val="00702B77"/>
    <w:rsid w:val="00706899"/>
    <w:rsid w:val="00707E80"/>
    <w:rsid w:val="00717F9A"/>
    <w:rsid w:val="00740C7B"/>
    <w:rsid w:val="007621E2"/>
    <w:rsid w:val="00775B9E"/>
    <w:rsid w:val="007C0BCA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0E8A"/>
    <w:rsid w:val="008E2CA8"/>
    <w:rsid w:val="00900B76"/>
    <w:rsid w:val="009018E9"/>
    <w:rsid w:val="0093147C"/>
    <w:rsid w:val="009332C3"/>
    <w:rsid w:val="00937333"/>
    <w:rsid w:val="00942880"/>
    <w:rsid w:val="00950A6C"/>
    <w:rsid w:val="00954C38"/>
    <w:rsid w:val="00962F2B"/>
    <w:rsid w:val="0096650E"/>
    <w:rsid w:val="009821FC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27B5E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AD45E3"/>
    <w:rsid w:val="00B106A4"/>
    <w:rsid w:val="00B215FF"/>
    <w:rsid w:val="00B362C3"/>
    <w:rsid w:val="00B36A01"/>
    <w:rsid w:val="00B42EA3"/>
    <w:rsid w:val="00BB0157"/>
    <w:rsid w:val="00BB08BE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44F9"/>
    <w:rsid w:val="00CE5455"/>
    <w:rsid w:val="00D00CDB"/>
    <w:rsid w:val="00D16420"/>
    <w:rsid w:val="00D474F8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B29CA"/>
    <w:rsid w:val="00FC1137"/>
    <w:rsid w:val="00FC121B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0D7C9B"/>
  <w15:docId w15:val="{39D05443-CE1F-4884-9780-A3C3E806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B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fgic84500n@pec.istruzione.it" TargetMode="External"/><Relationship Id="rId4" Type="http://schemas.openxmlformats.org/officeDocument/2006/relationships/hyperlink" Target="mailto:fgic84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dcterms:created xsi:type="dcterms:W3CDTF">2023-05-23T11:10:00Z</dcterms:created>
  <dcterms:modified xsi:type="dcterms:W3CDTF">2023-05-23T11:12:00Z</dcterms:modified>
</cp:coreProperties>
</file>